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6" w:rsidRPr="00447B0B" w:rsidRDefault="00775BC0" w:rsidP="0062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E0B">
        <w:rPr>
          <w:rFonts w:ascii="Times New Roman" w:hAnsi="Times New Roman" w:cs="Times New Roman"/>
          <w:b/>
          <w:sz w:val="24"/>
          <w:szCs w:val="24"/>
        </w:rPr>
        <w:t>ДК 021:2015: 55240000-4 – Послуги центрів і будинків відпочинку (послуги з організації та проведення навчально-тренінгового збору «Офіс юного мера»)</w:t>
      </w:r>
    </w:p>
    <w:p w:rsidR="00245D43" w:rsidRPr="00447B0B" w:rsidRDefault="00245D43" w:rsidP="00245D4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B0B">
        <w:rPr>
          <w:rFonts w:ascii="Times New Roman" w:hAnsi="Times New Roman" w:cs="Times New Roman"/>
          <w:sz w:val="24"/>
          <w:szCs w:val="24"/>
        </w:rPr>
        <w:t>Процедура закупівлі – відкриті торги з особливостями</w:t>
      </w:r>
      <w:r w:rsidRPr="00447B0B">
        <w:rPr>
          <w:rFonts w:ascii="Times New Roman" w:hAnsi="Times New Roman" w:cs="Times New Roman"/>
          <w:sz w:val="24"/>
          <w:szCs w:val="24"/>
        </w:rPr>
        <w:br/>
      </w:r>
      <w:r w:rsidRPr="0044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Ідентифікатор закупівлі -  </w:t>
      </w:r>
      <w:r w:rsidR="00413806" w:rsidRPr="0044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1AA6" w:rsidRPr="0044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BC0"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UA-2023-11-15-014933-a</w:t>
      </w:r>
    </w:p>
    <w:p w:rsidR="00245D43" w:rsidRPr="00447B0B" w:rsidRDefault="00245D43" w:rsidP="00245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B0B">
        <w:rPr>
          <w:rFonts w:ascii="Times New Roman" w:hAnsi="Times New Roman" w:cs="Times New Roman"/>
          <w:sz w:val="24"/>
          <w:szCs w:val="24"/>
        </w:rPr>
        <w:t xml:space="preserve">Вартість закупівлі  -  </w:t>
      </w:r>
      <w:r w:rsidR="00413806" w:rsidRPr="00447B0B">
        <w:rPr>
          <w:rFonts w:ascii="Times New Roman" w:hAnsi="Times New Roman" w:cs="Times New Roman"/>
          <w:sz w:val="24"/>
          <w:szCs w:val="24"/>
        </w:rPr>
        <w:t xml:space="preserve"> </w:t>
      </w:r>
      <w:r w:rsidR="00775BC0">
        <w:rPr>
          <w:rFonts w:ascii="Times New Roman" w:hAnsi="Times New Roman" w:cs="Times New Roman"/>
          <w:sz w:val="24"/>
          <w:szCs w:val="24"/>
        </w:rPr>
        <w:t>1 328 00</w:t>
      </w:r>
      <w:r w:rsidR="00293469" w:rsidRPr="00447B0B">
        <w:rPr>
          <w:rFonts w:ascii="Times New Roman" w:hAnsi="Times New Roman" w:cs="Times New Roman"/>
          <w:sz w:val="24"/>
          <w:szCs w:val="24"/>
        </w:rPr>
        <w:t>.00</w:t>
      </w:r>
      <w:r w:rsidR="00621AA6" w:rsidRPr="0044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7B0B">
        <w:rPr>
          <w:rFonts w:ascii="Times New Roman" w:hAnsi="Times New Roman" w:cs="Times New Roman"/>
          <w:sz w:val="24"/>
          <w:szCs w:val="24"/>
        </w:rPr>
        <w:t xml:space="preserve"> Гривня</w:t>
      </w:r>
    </w:p>
    <w:p w:rsidR="00245D43" w:rsidRDefault="00245D43" w:rsidP="00245D43">
      <w:pPr>
        <w:pStyle w:val="a3"/>
      </w:pPr>
      <w:r>
        <w:t xml:space="preserve">    </w:t>
      </w:r>
    </w:p>
    <w:p w:rsidR="00245D43" w:rsidRDefault="00245D43" w:rsidP="0024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закупівлі визначена відповідно до затвердженого кошторису та з урахуванням  рекомендацій Наказу Мінекономіки від 18.02.2020р. № 275 «Про затвердження примірної методики визначення очікуваної вартості предмета закупівлі»  та інформації, отриманої з відкритих джерел в тому числі  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rozorro</w:t>
      </w:r>
      <w:proofErr w:type="spellEnd"/>
      <w:r w:rsidRPr="0024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D43" w:rsidRDefault="00775BC0" w:rsidP="00245D4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навчально-тренінгового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збору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Офіс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юного</w:t>
      </w:r>
      <w:proofErr w:type="gram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мера»  – заходи,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спрямовані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організацію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дозвілля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з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дотриманням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періоду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активного та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пасивного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відпочинку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тренінгової</w:t>
      </w:r>
      <w:proofErr w:type="spellEnd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21AA6" w:rsidRDefault="00262911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Технічні вимоги до предмету закупівлі.</w:t>
      </w:r>
    </w:p>
    <w:p w:rsidR="00621AA6" w:rsidRDefault="00621AA6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911" w:rsidRDefault="00262911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A6" w:rsidRPr="00621AA6" w:rsidRDefault="00621AA6" w:rsidP="00621AA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A4" w:rsidRPr="005F0E0B" w:rsidRDefault="006457A4" w:rsidP="0064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E0B">
        <w:rPr>
          <w:rFonts w:ascii="Times New Roman" w:hAnsi="Times New Roman" w:cs="Times New Roman"/>
          <w:b/>
          <w:sz w:val="24"/>
          <w:szCs w:val="24"/>
        </w:rPr>
        <w:t>Технічна специфікація щодо предмету закупівлі: «ДК 021:2015: 55240000-4 – Послуги центрів і будинків відпочинку  (послуги з організації та проведення навчально-тренінгового збору «Офіс юного мера»)»</w:t>
      </w:r>
    </w:p>
    <w:p w:rsidR="006457A4" w:rsidRPr="005F0E0B" w:rsidRDefault="006457A4" w:rsidP="00645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A4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Розділ 1. Загальні вимоги до послуг.</w:t>
      </w:r>
    </w:p>
    <w:p w:rsidR="006457A4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Послуги з організації та проведення навчально-тренінгового збору «Офіс юного мера» 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заходи, спрямовані на організацію дозвілля, з дотриманням періоду активного та пасивного відпочинку, надання послуг тренінгової програми по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Тренінги по: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«Project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Manager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»,«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Leader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place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Командоутворенню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 «ТРВЗ – теорія розвитку винахідницьких задач», дизайн проекту по методиці : «Кульбабка», «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Фішбоун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«Полярна зірка», «Дерево проблем», робота зі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стейкхолдерами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цвілевою аудиторією,  тренінг з ораторської майстерності , з фінансової грамотності (трансформаційні ігри на фінансову грамотність );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Практичне заняття «Бюджет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проєктів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 «Ресурси»,  «Реклама», «Комунікаційні стратегії»,  «Секрети оратора»;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«Дебати» та публічного захисту напрацьованих проектів із залученням підприємців (не менше 3 осіб) із різних сфер;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Тренінги з   психологічного розвантаження.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Заняття по: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Арт-терапія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нейрографіки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«Технологія SMART»  акторській  майстерності, теоретичне заняття «Код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Адізеса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Воркшоп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малих групах по розподілу ролей у команді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коду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Адізеса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Майстер – клас з графічного дизайну (практичне заняття по роботі з графічними редакторами, підготовка слайдів проекту, підготовка до презентації проектів);</w:t>
      </w:r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</w:t>
      </w: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Ярмарка</w:t>
      </w:r>
      <w:proofErr w:type="spellEnd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майстер – класів,  робота творчих  майстерень (плетіння бісером, поробки з фетру, виготовлення свічок) та ін.</w:t>
      </w:r>
    </w:p>
    <w:p w:rsidR="006457A4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Медійний супровід  реалізації  проекту  «Офіс юного мера» та кіновиробництво в рамках навчально-тренінгового збору та висвітлення  матеріалів на офіційних веб-порталах та </w:t>
      </w:r>
      <w:proofErr w:type="spellStart"/>
      <w:r w:rsidRPr="00E511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соцмережах</w:t>
      </w:r>
      <w:proofErr w:type="spellEnd"/>
    </w:p>
    <w:p w:rsidR="006457A4" w:rsidRPr="00E51118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1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Дані активності мають проходити із залученням спеціалістів виконавця послуг відповідного фаху.</w:t>
      </w:r>
    </w:p>
    <w:p w:rsidR="006457A4" w:rsidRPr="005F0E0B" w:rsidRDefault="006457A4" w:rsidP="00645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7A4" w:rsidRPr="005F0E0B" w:rsidRDefault="006457A4" w:rsidP="00645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F0E0B">
        <w:rPr>
          <w:rFonts w:ascii="Times New Roman" w:eastAsia="Calibri" w:hAnsi="Times New Roman" w:cs="Times New Roman"/>
          <w:b/>
          <w:sz w:val="24"/>
          <w:szCs w:val="24"/>
        </w:rPr>
        <w:t>Оплата 100% вартості послуг за рахунок місцевого бюджету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b/>
          <w:i/>
          <w:sz w:val="24"/>
          <w:szCs w:val="24"/>
        </w:rPr>
        <w:t>Місце розташування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дитячого закладу – позаміська зона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Закарпатської області 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(з урахуванням загальної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безпекової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ситуації в регіоні)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A4" w:rsidRPr="005F0E0B" w:rsidRDefault="006457A4" w:rsidP="006457A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Кількість дітей, яких передбачається направити на відпочинок (навчально-тренінговий  збір): 70 дітей.</w:t>
      </w:r>
    </w:p>
    <w:p w:rsidR="006457A4" w:rsidRPr="005F0E0B" w:rsidRDefault="006457A4" w:rsidP="006457A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A4" w:rsidRPr="005F0E0B" w:rsidRDefault="006457A4" w:rsidP="006457A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Термін надання послуг: 18-27 грудня 2023 року включно.</w:t>
      </w:r>
    </w:p>
    <w:p w:rsidR="006457A4" w:rsidRPr="005F0E0B" w:rsidRDefault="006457A4" w:rsidP="006457A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Учасники процедури закупівлі повинні надати в складі пропозиції документи, які підтверджують її відповідність технічним, якісним, кількісним та іншим вимогам до предмета закупівлі, встановленим замовником. Учасник повинен надавати послуги  в межах закладів, які відповідають нижче зазначеним вимогам. 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Дитячий заклад оздоровлення та відпочинку учасника повинен: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належати до дитячих закладів оздоровлення та відпочинку, типи яких визначено у ст. 14 Закону України «Про оздоровлення та відпочинок дітей» від 04.09.2008 № 375-VI (зі змінами),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належати до дитячих закладів оздоровлення та відпочинку </w:t>
      </w:r>
      <w:r w:rsidRPr="005F0E0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вищої  категорії</w:t>
      </w:r>
      <w:r w:rsidRPr="005F0E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мати статут (положення), розроблене відповідно до Типового положення про дитячий заклад оздоровлення та відпочинку, затвердженого постановою Кабінету Міністрів України від 28 квітня 2009 року № 422,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перебувати в Державному реєстрі майнових об’єктів оздоровлення та відпочинку дітей, затвердженого постановою Кабінету Міністрів України від 26 червня 2019 року № 580,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right="-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(в редакції постанови Кабінету Міністрів України від 07 жовтня 2015 року № 816).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Природні умови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розташування дитячого закладу оздоровлення та відпочинку в позаміській зоні на самостійній земельній ділянці. 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Умови проживання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у будівлі з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покімнатним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розміщенням в межах 4-6 осіб в кімнаті. Кімнати відремонтовані, обладнані меблями, що знаходяться у відмінному стані. Обладнання та меблі повинні відповідати гігієнічним та педагогічним вимогам і враховувати зросло-вікові особливості дітей.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Нормативи розміщення дітей для оздоровлення та відпочинку на території, у будинках і приміщеннях дитячих закладів оздоровлення та відпочинку - відповідно до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ДСанПіН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5.5.5.23-99, затверджених постановою Головного державного санітарного лікаря України від 26.04.99 № 23 (v0023588-99).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Побутові умови </w:t>
      </w:r>
      <w:r w:rsidRPr="005F0E0B">
        <w:rPr>
          <w:rFonts w:ascii="Times New Roman" w:eastAsia="Calibri" w:hAnsi="Times New Roman" w:cs="Times New Roman"/>
          <w:sz w:val="24"/>
          <w:szCs w:val="24"/>
        </w:rPr>
        <w:t>– цілодобове постачання холодної води та гарячої води. Наявність умивальників, душових кабін, туалетів у кімнатах спального корпусу.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Нормативи матеріально-технічного забезпечення санітарно-технічного обладнання дитячих закладів оздоровлення та відпочинку для надання послуг з оздоровлення та відпочинку, повинні відповідати вимогам законодавства, у тому числі санітарного 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здоров'я України від 19.06.96 N 172 (z0378-96), зареєстрованих у Міністерстві юстиції України 24.07.96 за N 378/1403. Заклад забезпечує належним температурний режим, що визначений Державними санітарними правилами та нормами, у приміщеннях, де перебувають діти.  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38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Умови харчування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повноцінне збалансоване харчування не менше 5 разів на добу відповідно до меню. Харчоблок повинен бути обладнаний достатньою кількістю побутової техніки та столового посуду для організації харчування в одну зміну. Учасник документально підтверджує у складі пропозиції можливість забезпечення способу подачі їжі «шведський стіл» </w:t>
      </w:r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або іншого запропонованого способу, що відповідає змісту послуг, що </w:t>
      </w:r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надаються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. 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(відповідно до </w:t>
      </w:r>
      <w:bookmarkStart w:id="1" w:name="OLE_LINK13"/>
      <w:bookmarkStart w:id="2" w:name="OLE_LINK17"/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bookmarkEnd w:id="1"/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Pr="005F0E0B">
        <w:rPr>
          <w:rFonts w:ascii="Times New Roman" w:eastAsia="Calibri" w:hAnsi="Times New Roman" w:cs="Times New Roman"/>
          <w:sz w:val="24"/>
          <w:szCs w:val="24"/>
        </w:rPr>
        <w:t>Харчоблок дитячого закладу оздоровлення та відпочинку для надання послуг має відповідати вимогам Наказу № 590 від 01.10.2012 «</w:t>
      </w:r>
      <w:bookmarkStart w:id="3" w:name="OLE_LINK16"/>
      <w:r w:rsidRPr="005F0E0B">
        <w:rPr>
          <w:rFonts w:ascii="Times New Roman" w:eastAsia="Calibri" w:hAnsi="Times New Roman" w:cs="Times New Roman"/>
          <w:sz w:val="24"/>
          <w:szCs w:val="24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</w:t>
      </w:r>
      <w:bookmarkEnd w:id="3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bookmarkEnd w:id="0"/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6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. Медичне забезпечення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допомоги. У разі захворювання дитини – організація її лікування в медичному закладі та, за потреби, забезпечення перевезення до місця постійного проживання. Види медичного обслуговування повинні відповідати Державному соціальному стандарту оздоровлення та відпочинку дітей а саме: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- спостереження медичними працівниками дитячих закладів оздоровлення та відпочинку за станом здоров'я дітей - систематично;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надання відповідними фахівцями невідкладної медичної допомоги - у випадку хвороби дитини;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- забезпечення консультативного прийому лікарями закріплених територіальних лікувально-профілактичних закладів та надання медичної допомоги в умовах стаціонару за місцезнаходженням дитячих закладів оздоровлення та відпочинку - у разі хвороби дитини;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огляд дітей на наявність корости і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педикульозу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- за потребою;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проведення психологічних тренінгів, спрямовані на вироблення умінь і навичок соціальної адаптації до існуючих умов, - відповідно до плану роботи закладу. При необхідності дитячим закладом оздоровлення чи відпочинку повинні надаватись психологічні послуги: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проведення профілактичної роботи з дітьми з метою запобігання або усунення негативних психологічних чинників, що впливають на міжособистісні стосунки та формування тимчасового дитячого колективу -за потребою;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психологічне консультування дітей з особистісних та міжособистісних питань -за потребою; - надання психологічної підтримки дітям, які зазнали стресових ситуацій унаслідок техногенних аварій, катастроф, стихійного лиха тощо, -за потребою.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Організації виховної, тренінгової діяльності та дозвілля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- види послуг з організації виховної діяльності та дозвілля повинні відповідати Державному соціальному стандарту оздоровлення та відпочинку дітей. Організація виховної  та тренінгової діяльності та дозвілля враховується у вартості послуг оздоровлення та відпочинку.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розвивальних та інтелектуальних ігор - відповідно до плану роботи закладу;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краєзнавчої та екологічної роботи - під час проведення профільних змін;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проведення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дискотек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, танцювальних вечорів, концертів художньої самодіяльності - не рідше 3 разів на тиждень;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дитячих свят (відкриття та закриття зміни, пам'ятні дати тощо) - відповідно до плану роботи закладу;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екскурсій - не менше одного разу на зміну;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демонстрація художніх і науково-популярних фільмів, відеофільмів, мультфільмів, які відповідають віку дітей та не суперечать нормам суспільної моралі - не рідше одного разу на тиждень;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перегляду спектаклів театрів юного глядача, театрів для дітей та інших творчих колективів -за можливості;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організація виступів музичних і музично-танцювальних колективів.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OLE_LINK40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Наявність фізкультурно-оздоровчої зони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універсальні спортивні майданчики (баскетбольний, волейбольний), футбольне поле, критий зал для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дискотек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0E0B">
        <w:rPr>
          <w:rFonts w:ascii="Times New Roman" w:eastAsia="Calibri" w:hAnsi="Times New Roman" w:cs="Times New Roman"/>
          <w:bCs/>
          <w:sz w:val="24"/>
          <w:szCs w:val="24"/>
        </w:rPr>
        <w:t>тенісні столи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. Види послуг з організації фізкультурно-спортивної діяльності повинні відповідати Державному соціальному стандарту оздоровлення та відпочинку дітей: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проведення занять з ранкової гігієнічної гімнастики - щоденно;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проведення змагань, занять з фізичної культури та спорту, організація спортивних свят - відповідно до плану роботи закладу;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- проведення занять із плавання у закритих водоймах - за можливості;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0E0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наявність на території закладу власного критого плавального басейну довжиною не менше 10 м </w:t>
      </w:r>
      <w:r w:rsidRPr="006C38C7">
        <w:rPr>
          <w:rFonts w:ascii="Times New Roman" w:eastAsia="Calibri" w:hAnsi="Times New Roman" w:cs="Times New Roman"/>
          <w:sz w:val="24"/>
          <w:szCs w:val="24"/>
          <w:lang w:eastAsia="uk-UA"/>
        </w:rPr>
        <w:t>(підтвердити у складі тендерної пропозиції шляхом подання відповідної довідки та фотографій)</w:t>
      </w:r>
      <w:r w:rsidRPr="006C38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5" w:name="OLE_LINK1"/>
      <w:r w:rsidRPr="005F0E0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наявність на території закладу  наступних водних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  <w:lang w:eastAsia="uk-UA"/>
        </w:rPr>
        <w:t>обʼєктів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6C38C7">
        <w:rPr>
          <w:rFonts w:ascii="Times New Roman" w:eastAsia="Calibri" w:hAnsi="Times New Roman" w:cs="Times New Roman"/>
          <w:sz w:val="24"/>
          <w:szCs w:val="24"/>
          <w:lang w:eastAsia="uk-UA"/>
        </w:rPr>
        <w:t>(</w:t>
      </w:r>
      <w:bookmarkStart w:id="6" w:name="OLE_LINK2"/>
      <w:r w:rsidRPr="006C38C7"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підтвердити у складі тендерної пропозиції шляхом подання відповідної довідки та фотографій):</w:t>
      </w:r>
      <w:r w:rsidRPr="005F0E0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6457A4" w:rsidRPr="005F0E0B" w:rsidRDefault="006457A4" w:rsidP="006457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</w:pPr>
      <w:bookmarkStart w:id="7" w:name="OLE_LINK4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 xml:space="preserve">водного </w:t>
      </w:r>
      <w:proofErr w:type="spellStart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>обʼєкту</w:t>
      </w:r>
      <w:proofErr w:type="spellEnd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 xml:space="preserve"> довжиною не менше 30 метрів</w:t>
      </w:r>
    </w:p>
    <w:p w:rsidR="006457A4" w:rsidRPr="005F0E0B" w:rsidRDefault="006457A4" w:rsidP="006457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</w:pPr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 xml:space="preserve">дитячого басейну глибиною -  </w:t>
      </w:r>
      <w:bookmarkStart w:id="8" w:name="OLE_LINK3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 xml:space="preserve">не більше </w:t>
      </w:r>
      <w:bookmarkEnd w:id="8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>0,50 метрів, довжиною не менше 10 метрів</w:t>
      </w:r>
      <w:bookmarkEnd w:id="7"/>
      <w:r w:rsidRPr="005F0E0B">
        <w:rPr>
          <w:rFonts w:ascii="Times New Roman" w:eastAsia="Cambria" w:hAnsi="Times New Roman" w:cs="Times New Roman"/>
          <w:b/>
          <w:bCs/>
          <w:sz w:val="24"/>
          <w:szCs w:val="24"/>
          <w:lang w:eastAsia="uk-UA"/>
        </w:rPr>
        <w:t>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Обов’язкова присутність рятувальників та/або </w:t>
      </w:r>
      <w:proofErr w:type="spellStart"/>
      <w:r w:rsidRPr="005F0E0B">
        <w:rPr>
          <w:rFonts w:ascii="Times New Roman" w:eastAsia="Calibri" w:hAnsi="Times New Roman" w:cs="Times New Roman"/>
          <w:b/>
          <w:sz w:val="24"/>
          <w:szCs w:val="24"/>
        </w:rPr>
        <w:t>плавруків</w:t>
      </w:r>
      <w:proofErr w:type="spellEnd"/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 під час купання дітей</w:t>
      </w:r>
      <w:r w:rsidRPr="005F0E0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5"/>
    <w:bookmarkEnd w:id="6"/>
    <w:p w:rsidR="006457A4" w:rsidRPr="00CA7BC5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наявність тренажерів на території закладу </w:t>
      </w:r>
      <w:r w:rsidRPr="00CC5663">
        <w:rPr>
          <w:rFonts w:ascii="Times New Roman" w:eastAsia="Calibri" w:hAnsi="Times New Roman" w:cs="Times New Roman"/>
          <w:sz w:val="24"/>
          <w:szCs w:val="24"/>
          <w:lang w:eastAsia="uk-UA"/>
        </w:rPr>
        <w:t>(підтвердити у складі тендерної пропозиції шляхом подання відповідної довідки та фотографій)</w:t>
      </w:r>
      <w:r w:rsidRPr="00CC56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7A4" w:rsidRPr="00CC5663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- наявність не території </w:t>
      </w:r>
      <w:proofErr w:type="spellStart"/>
      <w:r w:rsidRPr="00CC5663">
        <w:rPr>
          <w:rFonts w:ascii="Times New Roman" w:eastAsia="Calibri" w:hAnsi="Times New Roman" w:cs="Times New Roman"/>
          <w:sz w:val="24"/>
          <w:szCs w:val="24"/>
        </w:rPr>
        <w:t>закаладу</w:t>
      </w:r>
      <w:proofErr w:type="spellEnd"/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 власного футбольного поля з </w:t>
      </w:r>
      <w:proofErr w:type="spellStart"/>
      <w:r w:rsidRPr="00CC5663">
        <w:rPr>
          <w:rFonts w:ascii="Times New Roman" w:eastAsia="Calibri" w:hAnsi="Times New Roman" w:cs="Times New Roman"/>
          <w:sz w:val="24"/>
          <w:szCs w:val="24"/>
        </w:rPr>
        <w:t>підсвіткою</w:t>
      </w:r>
      <w:proofErr w:type="spellEnd"/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 розміром: д</w:t>
      </w:r>
      <w:r w:rsidRPr="00CC5663">
        <w:rPr>
          <w:rFonts w:ascii="Times New Roman" w:hAnsi="Times New Roman" w:cs="Times New Roman"/>
          <w:sz w:val="23"/>
          <w:szCs w:val="23"/>
          <w:shd w:val="clear" w:color="auto" w:fill="FFFFFF"/>
        </w:rPr>
        <w:t>овжина: не менше 60 метрів, ширина: не менше 40 метрів</w:t>
      </w:r>
      <w:r w:rsidRPr="00CC566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(підтвердити у складі тендерної пропозиції шляхом подання відповідної довідки та фотографій)</w:t>
      </w:r>
      <w:r w:rsidRPr="00CC56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7A4" w:rsidRPr="00CC5663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-наявність не території </w:t>
      </w:r>
      <w:proofErr w:type="spellStart"/>
      <w:r w:rsidRPr="00CC5663">
        <w:rPr>
          <w:rFonts w:ascii="Times New Roman" w:eastAsia="Calibri" w:hAnsi="Times New Roman" w:cs="Times New Roman"/>
          <w:sz w:val="24"/>
          <w:szCs w:val="24"/>
        </w:rPr>
        <w:t>закаладу</w:t>
      </w:r>
      <w:proofErr w:type="spellEnd"/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 власного окремого баскетбольного поля  зі штучним покриттям, окремо стоячої волейбольної площадки та окремого тенісного корту</w:t>
      </w:r>
      <w:r w:rsidRPr="00CC566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для можливості проведення одночасних змагань на трьох окремих полях(підтвердити у складі тендерної пропозиції шляхом подання відповідної довідки та фотографій)</w:t>
      </w:r>
      <w:r w:rsidRPr="00CC566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проведення піших туристичних походів - не рідше одного разу на зміну. Забезпечення безперешкодного користування дітьми матеріально-технічною, культурно-спортивною, оздоровчою, навчально-виробничою, науковою базою дитячого закладу оздоровлення та відпочинку; добровільного вибору дитиною видів діяльності та дозвілля. </w:t>
      </w:r>
    </w:p>
    <w:bookmarkEnd w:id="4"/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Інформаційні послуги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наявність та систематичне надання інформації про режим роботи закладу, правила внутрішнього розпорядку, техніку безпеки, розміщення на території дитячого закладу оздоровлення та відпочинку об'єктів інфраструктури закладу; щодо побуту, харчування, медичної допомоги; правила перебування дітей у закладі, їх права та обов'язки; зміст освітніх, оздоровчих, медичних програм або програм оздоровлення та відпочинку, в яких братиме участь дитина.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10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. Безпека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- вимоги пожежної безпеки (відповідно до Правил пожежної безпеки в Україні (затверджених наказом МВС від 30.12.2014  № 1417)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>При наданні послуг повинні забезпечуватися: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повна безпека для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випадків;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- 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разі виникнення надзвичайних ситуацій, обставин непереборної сили забезпечити негайну евакуацію і відправлення дитини до місця постійного проживання. Під час повітряних </w:t>
      </w:r>
      <w:proofErr w:type="spellStart"/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тривог</w:t>
      </w:r>
      <w:proofErr w:type="spellEnd"/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діти повинні перебувати в укриттях, яке (які) обов’язково мають бути наявні на території дитячого закладу або в безпосередній близькості до нього (не більше 100 метрів). Учасник має підтвердити дану вимогу у складі своєї тендерної пропозиції. З метою забезпечення захисту дітей від небезпечних чинників надзвичайних ситуацій та організації життєзабезпечення, укриття дитячого оздоровчого табору мають відповідати вимогам встановленим в рекомендаціях Державної служби України з надзвичайних ситуацій щодо організації укриття в об’єктах фонду захисних споруд цивільного захисту персоналу та дітей (учнів, студентів) закладів освіти (додаток до лист ДСНС України від 14.06.2022р. №03-1870/162-2).</w:t>
      </w:r>
    </w:p>
    <w:p w:rsidR="006457A4" w:rsidRPr="005F0E0B" w:rsidRDefault="006457A4" w:rsidP="006457A4">
      <w:pPr>
        <w:widowControl w:val="0"/>
        <w:tabs>
          <w:tab w:val="left" w:pos="284"/>
          <w:tab w:val="left" w:pos="761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разі початку воєнних дій на території Київської області учасник повинен забезпечити перебування дітей у закладі до закінчення воєнний дій. Учасник письмово гарантує </w:t>
      </w:r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виконання вказаної в абзаці вимоги </w:t>
      </w:r>
      <w:r w:rsidRPr="00CC5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(гарантійний лист, тощо, який надається у складі тендерної пропозиції).</w:t>
      </w:r>
    </w:p>
    <w:p w:rsidR="006457A4" w:rsidRPr="005F0E0B" w:rsidRDefault="006457A4" w:rsidP="006457A4">
      <w:pPr>
        <w:widowControl w:val="0"/>
        <w:tabs>
          <w:tab w:val="left" w:pos="284"/>
          <w:tab w:val="left" w:pos="761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разі початку воєнних дій на території області, де розташований заклад, учасник повинен забезпечити евакуацію дітей до місця їх постійного проживання протягом 10 годин. Учасник письмово гарантує виконання вказаної в абзаці вимоги </w:t>
      </w:r>
      <w:r w:rsidRPr="00CC5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(гарантійний лист, тощо, який надається у складі тендерної пропозиції).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Укомплектованість професійними кадрами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наявність кваліфікованих спеціалістів у штатних нормативах дитячих закладів оздоровлення та відпочинку (відповідно до Типових штатних нормативів дитячих закладів оздоровлення та відпочинку, затверджених наказом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Мінсім'ямолодьспорту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від 16.04.2009 N 1254 (z0396-09), зареєстрованих в Міністерстві юстиції України 30.04.2009 за N396/16412).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Охорона об’єкту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цілодобова охорона території бригадою ліцензованого спеціалізованого охоронного відомства (наявність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). Пропускний режим. Відео спостереження що охоплює всю територію та кнопка (спеціальне обладнання) для виклику групи швидкого реагування.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Санітарна очистка та благоустрій території, утримання приміщень та інвентарю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- 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здоров'я України від 19.06.96 №172 (z0378-96), зареєстрованих у Міністерстві юстиції України 24.07.96 за №378/1403 та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ДСанПіН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5.5.5.23-99, затверджених постановою Головного державного санітарного лікаря України від 26.04.99 № 23 ( v0023588-99 ). </w:t>
      </w:r>
    </w:p>
    <w:p w:rsidR="006457A4" w:rsidRPr="005F0E0B" w:rsidRDefault="006457A4" w:rsidP="006457A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5F0E0B">
        <w:rPr>
          <w:rFonts w:ascii="Times New Roman" w:eastAsia="Calibri" w:hAnsi="Times New Roman" w:cs="Times New Roman"/>
          <w:b/>
          <w:bCs/>
          <w:sz w:val="24"/>
          <w:szCs w:val="24"/>
        </w:rPr>
        <w:t>Благоустрій території</w:t>
      </w:r>
      <w:r w:rsidRPr="005F0E0B">
        <w:rPr>
          <w:rFonts w:ascii="Times New Roman" w:eastAsia="Calibri" w:hAnsi="Times New Roman" w:cs="Times New Roman"/>
          <w:bCs/>
          <w:sz w:val="24"/>
          <w:szCs w:val="24"/>
        </w:rPr>
        <w:t xml:space="preserve"> – облаштування території </w:t>
      </w:r>
      <w:proofErr w:type="spellStart"/>
      <w:r w:rsidRPr="005F0E0B">
        <w:rPr>
          <w:rFonts w:ascii="Times New Roman" w:eastAsia="Calibri" w:hAnsi="Times New Roman" w:cs="Times New Roman"/>
          <w:bCs/>
          <w:sz w:val="24"/>
          <w:szCs w:val="24"/>
        </w:rPr>
        <w:t>огорожою</w:t>
      </w:r>
      <w:proofErr w:type="spellEnd"/>
      <w:r w:rsidRPr="005F0E0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F0E0B">
        <w:rPr>
          <w:rFonts w:ascii="Times New Roman" w:eastAsia="Calibri" w:hAnsi="Times New Roman" w:cs="Times New Roman"/>
          <w:sz w:val="24"/>
          <w:szCs w:val="24"/>
        </w:rPr>
        <w:t>наявність зелених насаджень,</w:t>
      </w:r>
      <w:r w:rsidRPr="005F0E0B">
        <w:rPr>
          <w:rFonts w:ascii="Times New Roman" w:eastAsia="Calibri" w:hAnsi="Times New Roman" w:cs="Times New Roman"/>
          <w:bCs/>
          <w:sz w:val="24"/>
          <w:szCs w:val="24"/>
        </w:rPr>
        <w:t xml:space="preserve"> вивіз сміття, чистка туалетів, прибирання майданчиків біля сміттєзбірників та усієї території закладу.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Термін перебування дітей у закладі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18 – 27 грудня 2023 року включно. У разі загострення </w:t>
      </w:r>
      <w:proofErr w:type="spellStart"/>
      <w:r w:rsidRPr="005F0E0B">
        <w:rPr>
          <w:rFonts w:ascii="Times New Roman" w:eastAsia="Calibri" w:hAnsi="Times New Roman" w:cs="Times New Roman"/>
          <w:sz w:val="24"/>
          <w:szCs w:val="24"/>
        </w:rPr>
        <w:t>безпекової</w:t>
      </w:r>
      <w:proofErr w:type="spellEnd"/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ситуації в країні (регіоні) терміни перебування дітей у закладах можуть бути змінені відповідно до рішення закладу. 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>Умови розрахунків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– розрахунки здійснюються на підставі частини 1 ст. 49 Бюджетного кодексу України за фактично надані послуги на підставі належним чином оформлених документів Виконавця (акту прийому-передачі наданих послуг) після завершення зміни, відповідно до умов договору про закупівлю. Замовник здійснює попередню оплату (аванс) послуг у розмірі, що не перевищує 30 % від вартості послуг та з урахуванням вимог постанови КМУ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від 4 грудня 2019 р. № 1070. Попередня оплата послуг згідно умов цього пункту здійснюється замовником у строк не пізніше ніж за </w:t>
      </w:r>
      <w:r>
        <w:rPr>
          <w:rFonts w:ascii="Times New Roman" w:eastAsia="Calibri" w:hAnsi="Times New Roman" w:cs="Times New Roman"/>
          <w:sz w:val="24"/>
          <w:szCs w:val="24"/>
        </w:rPr>
        <w:t>сім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 днів до початку фактичного надання послуг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5F0E0B">
        <w:rPr>
          <w:rFonts w:ascii="Times New Roman" w:eastAsia="Calibri" w:hAnsi="Times New Roman" w:cs="Times New Roman"/>
          <w:sz w:val="24"/>
          <w:szCs w:val="24"/>
        </w:rPr>
        <w:t>ередбаченого цією тендерною документацією.</w:t>
      </w:r>
    </w:p>
    <w:p w:rsidR="006457A4" w:rsidRPr="005F0E0B" w:rsidRDefault="006457A4" w:rsidP="00645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5F0E0B">
        <w:rPr>
          <w:rFonts w:ascii="Times New Roman" w:eastAsia="Calibri" w:hAnsi="Times New Roman" w:cs="Times New Roman"/>
          <w:b/>
          <w:sz w:val="24"/>
          <w:szCs w:val="24"/>
        </w:rPr>
        <w:t xml:space="preserve">Особливі умови </w:t>
      </w: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– учасник у разі виникнення обставин непереборної сили забезпечує негайну евакуацію і відправлення дітей до місця постійного проживання. Учасник забезпечує доступ представника замовника для перевірки умов перебування дітей. </w:t>
      </w:r>
    </w:p>
    <w:p w:rsidR="006457A4" w:rsidRPr="00DC597D" w:rsidRDefault="006457A4" w:rsidP="006457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97D">
        <w:rPr>
          <w:rFonts w:ascii="Times New Roman" w:eastAsia="Calibri" w:hAnsi="Times New Roman" w:cs="Times New Roman"/>
          <w:b/>
          <w:sz w:val="24"/>
          <w:szCs w:val="24"/>
        </w:rPr>
        <w:t xml:space="preserve">Розділ 2. </w:t>
      </w:r>
    </w:p>
    <w:p w:rsidR="006457A4" w:rsidRPr="005F0E0B" w:rsidRDefault="006457A4" w:rsidP="00645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E0B">
        <w:rPr>
          <w:rFonts w:ascii="Times New Roman" w:eastAsia="Calibri" w:hAnsi="Times New Roman" w:cs="Times New Roman"/>
          <w:sz w:val="24"/>
          <w:szCs w:val="24"/>
        </w:rPr>
        <w:t xml:space="preserve">Учасник додатково надає у складі тендерної пропозиції наступні документи: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193"/>
      </w:tblGrid>
      <w:tr w:rsidR="006457A4" w:rsidRPr="005F0E0B" w:rsidTr="0006559B">
        <w:trPr>
          <w:trHeight w:val="56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A4" w:rsidRPr="005F0E0B" w:rsidRDefault="006457A4" w:rsidP="00065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Інформація про якість надання послуги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A4" w:rsidRPr="005F0E0B" w:rsidRDefault="006457A4" w:rsidP="0006559B">
            <w:pPr>
              <w:spacing w:after="0" w:line="240" w:lineRule="auto"/>
              <w:ind w:right="-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9" w:name="OLE_LINK39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2.1. Копію перспективного меню учасника (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</w:rPr>
              <w:t>не менше як на 10 днів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) на 2023 рік, розробленого учасником на підставі </w:t>
            </w:r>
            <w:r w:rsidRPr="005F0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Постанови від 24 березня 2021 р. № 305 «Про затвердження норм та Порядку організації харчування у закладах освіти та дитячих закладах оздоровлення та відпочинку») 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погодженого/затвердженого у встановленому порядку з відповідними державними службами, установами тощо. </w:t>
            </w:r>
            <w:bookmarkEnd w:id="9"/>
          </w:p>
          <w:p w:rsidR="006457A4" w:rsidRPr="005F0E0B" w:rsidRDefault="006457A4" w:rsidP="0006559B">
            <w:pPr>
              <w:spacing w:after="0" w:line="240" w:lineRule="auto"/>
              <w:ind w:right="-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2.2. Документи, що підтверджують розробку та впровадження системи НАССР </w:t>
            </w:r>
          </w:p>
          <w:p w:rsidR="006457A4" w:rsidRPr="005F0E0B" w:rsidRDefault="006457A4" w:rsidP="0006559B">
            <w:pPr>
              <w:spacing w:after="0" w:line="240" w:lineRule="auto"/>
              <w:ind w:right="-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2.3. </w:t>
            </w:r>
            <w:proofErr w:type="spellStart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Скан</w:t>
            </w:r>
            <w:proofErr w:type="spellEnd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-копію сертифікату, виданого на ім’я учасника, яким 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підтверджується,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 ISO 9001:2015 (ISO 9001:2015, IDT)» (Код виду економічної діяльності за КВЕД- 2010 розділ 56 код 56.10, 56.29 та код виду економічної діяльності за КВЕД-2010 розділ 55 код 55.10 та 55.20). Сертифікат повинен бути виданий органом з сертифікації акредитованим національним агентством з акредитації України.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2.4. Калькуляцію вартості 1-го ліжко дня на 2023 р. (при розрахунку учасники повинні виходити з </w:t>
            </w:r>
            <w:proofErr w:type="spellStart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середньовиважених</w:t>
            </w:r>
            <w:proofErr w:type="spellEnd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ринкових цін при аналогічних умовах закупівлі). 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2.5. Копію діючого договору</w:t>
            </w:r>
            <w:r w:rsidRPr="005F0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страхування від нещасних випадків </w:t>
            </w:r>
            <w:r w:rsidRPr="005F0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 час перебування дітей</w:t>
            </w:r>
            <w:r w:rsidRPr="005F0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5F0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дитячому закладі оздоровлення та відпочинку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2.6. Копію діючого договору учасника на медичне обслуговування з відповідним стаціонарним медичним закладом або рішення уповноваженого органу щодо прикріплення дитячого закладу за закладами охорони здоров’я в умовах воєнного стану. 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2.7. Копію договору закладу про надання послуг по охороні закладу з ліцензованою охоронною фірмою. 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2.8. </w:t>
            </w:r>
            <w:proofErr w:type="spellStart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Скан</w:t>
            </w:r>
            <w:proofErr w:type="spellEnd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-копію </w:t>
            </w:r>
            <w:proofErr w:type="spellStart"/>
            <w:r w:rsidRPr="005F0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договіру</w:t>
            </w:r>
            <w:proofErr w:type="spellEnd"/>
            <w:r w:rsidRPr="005F0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обслуговування пожежної сигналізації на час перебування дітей у дитячому закладі оздоровлення і відпочинку</w:t>
            </w:r>
            <w:r w:rsidRPr="005F0E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10" w:name="_Hlk129522105" w:colFirst="1" w:colLast="4"/>
          </w:p>
          <w:bookmarkEnd w:id="10"/>
          <w:p w:rsidR="006457A4" w:rsidRPr="005F0E0B" w:rsidRDefault="006457A4" w:rsidP="0006559B">
            <w:pPr>
              <w:widowControl w:val="0"/>
              <w:tabs>
                <w:tab w:val="left" w:pos="428"/>
                <w:tab w:val="left" w:pos="766"/>
                <w:tab w:val="left" w:pos="1068"/>
              </w:tabs>
              <w:suppressAutoHyphens/>
              <w:autoSpaceDE w:val="0"/>
              <w:autoSpaceDN w:val="0"/>
              <w:spacing w:after="0" w:line="240" w:lineRule="auto"/>
              <w:ind w:hanging="7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F0E0B">
              <w:rPr>
                <w:rFonts w:ascii="Times New Roman" w:eastAsia="Cambria" w:hAnsi="Times New Roman" w:cs="Times New Roman"/>
                <w:sz w:val="24"/>
                <w:szCs w:val="24"/>
              </w:rPr>
              <w:t>2.10.</w:t>
            </w:r>
            <w:r w:rsidRPr="005F0E0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Перелік продуктів харчування на зворотній шлях додому («</w:t>
            </w:r>
            <w:proofErr w:type="spellStart"/>
            <w:r w:rsidRPr="005F0E0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сухпайок</w:t>
            </w:r>
            <w:proofErr w:type="spellEnd"/>
            <w:r w:rsidRPr="005F0E0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6457A4" w:rsidRPr="005F0E0B" w:rsidRDefault="006457A4" w:rsidP="0006559B">
            <w:pPr>
              <w:widowControl w:val="0"/>
              <w:tabs>
                <w:tab w:val="left" w:pos="428"/>
                <w:tab w:val="left" w:pos="766"/>
                <w:tab w:val="left" w:pos="1068"/>
              </w:tabs>
              <w:suppressAutoHyphens/>
              <w:autoSpaceDE w:val="0"/>
              <w:autoSpaceDN w:val="0"/>
              <w:spacing w:after="0" w:line="240" w:lineRule="auto"/>
              <w:ind w:hanging="7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F0E0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2.11. Копію діючого договору про надання послуг з перевезень, укладеного між учасником та перевізником, щодо евакуаційного транспорту. </w:t>
            </w:r>
            <w:r w:rsidRPr="005F0E0B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 xml:space="preserve">Строк дії такого договору повинен відповідати строку надання послуг, що визначений цією тендерною документацією. </w:t>
            </w:r>
          </w:p>
        </w:tc>
      </w:tr>
      <w:tr w:rsidR="006457A4" w:rsidRPr="00EA4783" w:rsidTr="0006559B">
        <w:trPr>
          <w:trHeight w:val="21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A4" w:rsidRPr="005F0E0B" w:rsidRDefault="006457A4" w:rsidP="00065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2. Інформація про дитячий заклад оздоровлення та відпочинку та його відповідність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3.1. Копію акту прийому дитячого закладу оздоровлення та відпочинку за формою № 318/о, затвердженою наказом МОЗ України від 11.07.2000 № 160, завірена печаткою та підписом посадової особи </w:t>
            </w:r>
            <w:proofErr w:type="spellStart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(СЕС) за місцем розташування учасника, за 2022 або 2023 рік. 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3.2. Копію свідоцтва про державну атестацію дитячого закладу оздоровлення та відпочинку, діючого на момент розкриття тендерних пропозицій. </w:t>
            </w:r>
          </w:p>
          <w:p w:rsidR="006457A4" w:rsidRPr="005F0E0B" w:rsidRDefault="006457A4" w:rsidP="0006559B">
            <w:pPr>
              <w:widowControl w:val="0"/>
              <w:tabs>
                <w:tab w:val="left" w:pos="428"/>
                <w:tab w:val="left" w:pos="995"/>
              </w:tabs>
              <w:spacing w:after="0" w:line="240" w:lineRule="auto"/>
              <w:ind w:left="1068" w:right="113" w:firstLine="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0E0B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Категорія атестації дитячого закладу учасника, яка вказана у свідоцтві, повинна відповідати відомостям про категорію атестацію закладу, що перебуває у відкритому Державному реєстрі майнових об’єктів оздоровлення та відпочинку дітей. </w:t>
            </w:r>
            <w:r w:rsidRPr="005F0E0B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 перевіряється замовником самостійно,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3.3. Перебування в Державному реєстрі майнових об’єктів оздоровлення та відпочинку дітей, затвердженого постановою Кабінету Міністрів України від 26 червня 2019 року № 580 (перевіряється замовником самостійно) 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3.4. Копію паспорту дитячого закладу (або санітарного паспорту) за 2023 рік.</w:t>
            </w:r>
          </w:p>
          <w:p w:rsidR="006457A4" w:rsidRPr="005F0E0B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Технічну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спицефікацію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послуг, складену та засвідчену учасником згідно змісту розділу 1 цього додатку.</w:t>
            </w: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457A4" w:rsidRPr="009356D9" w:rsidRDefault="006457A4" w:rsidP="0006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0E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r w:rsidRPr="009356D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нформації у вигляді довідки в довільній формі, що містить погодження учасника щодо укладення договору про закупівлю за </w:t>
            </w:r>
            <w:r w:rsidRPr="009356D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результатами даних відкритих торгів згідно змісту проекту договору, що передбачений згідно додатку 1 до цієї тендерної документації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</w:tbl>
    <w:p w:rsidR="006457A4" w:rsidRPr="009356D9" w:rsidRDefault="006457A4" w:rsidP="0064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A6" w:rsidRPr="00621AA6" w:rsidRDefault="00621AA6" w:rsidP="00621AA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GoBack"/>
      <w:bookmarkEnd w:id="11"/>
    </w:p>
    <w:p w:rsidR="00621AA6" w:rsidRPr="00621AA6" w:rsidRDefault="00621AA6" w:rsidP="00621AA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A6" w:rsidRPr="00621AA6" w:rsidRDefault="00621AA6" w:rsidP="00621AA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275" w:rsidRPr="00894275" w:rsidRDefault="00621AA6" w:rsidP="0089427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275" w:rsidRPr="00894275" w:rsidRDefault="00894275" w:rsidP="0089427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320" w:rsidRDefault="00F02320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320" w:rsidRPr="00262911" w:rsidRDefault="00F02320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911" w:rsidRPr="00262911" w:rsidRDefault="00894275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911" w:rsidRPr="00262911" w:rsidRDefault="00262911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911" w:rsidRPr="00262911" w:rsidRDefault="00262911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43" w:rsidRPr="00262911" w:rsidRDefault="00245D43" w:rsidP="00245D4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D43" w:rsidRPr="00621AA6" w:rsidRDefault="00245D43" w:rsidP="00245D4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D43" w:rsidRPr="00621AA6" w:rsidRDefault="00245D43" w:rsidP="00245D4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D43" w:rsidRDefault="00245D43" w:rsidP="00245D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5D43" w:rsidRDefault="00245D43" w:rsidP="0026291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911" w:rsidRPr="00621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43" w:rsidRDefault="00245D43" w:rsidP="00245D43">
      <w:pPr>
        <w:rPr>
          <w:rFonts w:ascii="Times New Roman" w:hAnsi="Times New Roman" w:cs="Times New Roman"/>
          <w:sz w:val="24"/>
          <w:szCs w:val="24"/>
        </w:rPr>
      </w:pPr>
    </w:p>
    <w:p w:rsidR="00847AD7" w:rsidRDefault="00847AD7"/>
    <w:sectPr w:rsidR="00847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DC" w:rsidRDefault="00F86FDC" w:rsidP="00775BC0">
      <w:pPr>
        <w:spacing w:after="0" w:line="240" w:lineRule="auto"/>
      </w:pPr>
      <w:r>
        <w:separator/>
      </w:r>
    </w:p>
  </w:endnote>
  <w:endnote w:type="continuationSeparator" w:id="0">
    <w:p w:rsidR="00F86FDC" w:rsidRDefault="00F86FDC" w:rsidP="0077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DC" w:rsidRDefault="00F86FDC" w:rsidP="00775BC0">
      <w:pPr>
        <w:spacing w:after="0" w:line="240" w:lineRule="auto"/>
      </w:pPr>
      <w:r>
        <w:separator/>
      </w:r>
    </w:p>
  </w:footnote>
  <w:footnote w:type="continuationSeparator" w:id="0">
    <w:p w:rsidR="00F86FDC" w:rsidRDefault="00F86FDC" w:rsidP="0077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634"/>
    <w:multiLevelType w:val="hybridMultilevel"/>
    <w:tmpl w:val="C17C49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C"/>
    <w:rsid w:val="00153CAE"/>
    <w:rsid w:val="00245D43"/>
    <w:rsid w:val="00262911"/>
    <w:rsid w:val="00293469"/>
    <w:rsid w:val="002A2CEA"/>
    <w:rsid w:val="00413806"/>
    <w:rsid w:val="00427A73"/>
    <w:rsid w:val="00447B0B"/>
    <w:rsid w:val="00621AA6"/>
    <w:rsid w:val="006457A4"/>
    <w:rsid w:val="00775BC0"/>
    <w:rsid w:val="00847AD7"/>
    <w:rsid w:val="00894275"/>
    <w:rsid w:val="00954041"/>
    <w:rsid w:val="00A3367C"/>
    <w:rsid w:val="00AC4A19"/>
    <w:rsid w:val="00C414CF"/>
    <w:rsid w:val="00E21074"/>
    <w:rsid w:val="00F02320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BC0"/>
  </w:style>
  <w:style w:type="paragraph" w:styleId="a6">
    <w:name w:val="footer"/>
    <w:basedOn w:val="a"/>
    <w:link w:val="a7"/>
    <w:uiPriority w:val="99"/>
    <w:unhideWhenUsed/>
    <w:rsid w:val="0077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BC0"/>
  </w:style>
  <w:style w:type="paragraph" w:styleId="a6">
    <w:name w:val="footer"/>
    <w:basedOn w:val="a"/>
    <w:link w:val="a7"/>
    <w:uiPriority w:val="99"/>
    <w:unhideWhenUsed/>
    <w:rsid w:val="0077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13367</Words>
  <Characters>7620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2023-11-22T09:39:00Z</dcterms:created>
  <dcterms:modified xsi:type="dcterms:W3CDTF">2023-11-22T09:52:00Z</dcterms:modified>
</cp:coreProperties>
</file>