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A8" w:rsidRPr="00AB5896" w:rsidRDefault="00F81019" w:rsidP="00B737A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  <w:lang w:val="uk-UA"/>
        </w:rPr>
        <w:t xml:space="preserve"> </w:t>
      </w:r>
    </w:p>
    <w:p w:rsidR="00B737A8" w:rsidRDefault="00D325C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Н</w:t>
      </w:r>
      <w:r w:rsidRPr="00D325C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оутбуки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737A8" w:rsidRDefault="00B737A8" w:rsidP="00B737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</w:t>
      </w:r>
      <w:r w:rsidR="00051077">
        <w:rPr>
          <w:rFonts w:ascii="Times New Roman" w:hAnsi="Times New Roman" w:cs="Times New Roman"/>
          <w:sz w:val="24"/>
          <w:szCs w:val="24"/>
          <w:lang w:val="uk-UA"/>
        </w:rPr>
        <w:t>Ідентифікатор закупівлі</w:t>
      </w:r>
      <w:r w:rsidR="00051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32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325C8" w:rsidRPr="00D32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UA-2021-05-26-002558-c</w:t>
      </w: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2) </w:t>
      </w:r>
      <w:r w:rsidR="00D325C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К</w:t>
      </w:r>
      <w:r w:rsidR="00D325C8" w:rsidRPr="00D325C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ласифікатор ДК 021:2015(CPV): 30210000-4 - машини для обробки даних (апаратна частина)</w:t>
      </w: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3)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Обгрунтування технічних та якісних характеристик предмета закупівлі</w:t>
      </w:r>
    </w:p>
    <w:p w:rsidR="00B737A8" w:rsidRDefault="00F81019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FC04F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Мета закупівлі - о</w:t>
      </w:r>
      <w:r w:rsidRPr="00F8101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новлення комп’ютерної техніки для занять та забезпечен</w:t>
      </w:r>
      <w:r w:rsidR="00FC04F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ня роботи відділів КПДЮ. Здійсне</w:t>
      </w:r>
      <w:r w:rsidRPr="00F8101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ння закупівель КТ є необхідним для проведення занять та заходів ONLINE. Також в КПДЮ існує складна комп’ютерна мережа, яка потребує оновлення та розширення</w:t>
      </w:r>
      <w:r w:rsidR="00FC04FB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</w:t>
      </w:r>
    </w:p>
    <w:p w:rsidR="00F81019" w:rsidRPr="00AB5896" w:rsidRDefault="00FC04FB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Обсяги р</w:t>
      </w:r>
      <w:r w:rsidR="00F81019" w:rsidRPr="00F8101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озраховано для забезпечення потреб Київського Палацу дітей та юнацтва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 Х</w:t>
      </w:r>
      <w:r w:rsidR="00F81019" w:rsidRPr="00F8101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арактеристики ноутбуків відповідають сучасним вимогам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. Ц</w:t>
      </w:r>
      <w:bookmarkStart w:id="0" w:name="_GoBack"/>
      <w:bookmarkEnd w:id="0"/>
      <w:r w:rsidR="00F81019" w:rsidRPr="00F8101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іна розрахована відповідно до ринкових цін на обладнання відповідної якості</w:t>
      </w: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4) Обгрунтування вартості предмета закупівлі</w:t>
      </w:r>
    </w:p>
    <w:p w:rsidR="00B737A8" w:rsidRDefault="00B737A8" w:rsidP="00B737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Вартість розрахована згідно Наказу Мінекономіки від 18.02.2020 № 275 "Про затвердження примірної методики визначення очікуваної вартості предмета закупівлі"</w:t>
      </w:r>
    </w:p>
    <w:p w:rsidR="00B737A8" w:rsidRDefault="00B737A8" w:rsidP="00B737A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</w:p>
    <w:p w:rsidR="00B737A8" w:rsidRDefault="00B737A8" w:rsidP="00B737A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21D0F" w:rsidRPr="00B21D0F" w:rsidRDefault="00B21D0F" w:rsidP="00B21D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Технічний опис </w:t>
      </w:r>
      <w:r w:rsidRPr="00B21D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предмету закупівлі:</w:t>
      </w:r>
    </w:p>
    <w:p w:rsidR="00B21D0F" w:rsidRPr="00B21D0F" w:rsidRDefault="00B21D0F" w:rsidP="00B21D0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10275" w:type="dxa"/>
        <w:tblInd w:w="-7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1"/>
        <w:gridCol w:w="7516"/>
        <w:gridCol w:w="1134"/>
        <w:gridCol w:w="1134"/>
      </w:tblGrid>
      <w:tr w:rsidR="00D325C8" w:rsidRPr="00746860" w:rsidTr="00416B2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68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D325C8" w:rsidRPr="00746860" w:rsidRDefault="00D325C8" w:rsidP="00416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68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D325C8" w:rsidRPr="00746860" w:rsidTr="00416B2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68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панелі не менше, н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іж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15,6 дюйма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ітлодіодне підсвічування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OLED-РК-дисплей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Яскравість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250 nits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Роздільна здатність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FHD (1920 x 1080) 16: 9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Відображення відблисків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Колірна гамма NTSC: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менше,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45%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Спі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ідношення екрану до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корпусу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83 %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Матриця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гірше,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IPS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Процесор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Intel® Core ™ i5-1035G1 Процесор 1,0 ГГц (6 МБ кеш-пам'яті, до 3,6 ГГц, 4 ядра)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Інтегрований графічний процесор Intel® UHD Graphics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Графіка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NVIDIA® GeForce® MX330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VRAM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2 Гб GDDR5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Гніздо розширення (входить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комплект)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1x слот DDR4 SO-DIMM 1x M.2 2280 PCIe 3.0x2 1x STD 2,5 ”SATA HDD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системна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4 ГБ DDR4 на платі + 4 ГБ DDR4 SO-DIMM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Вбудована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менше,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4 ГБ DDR4 на борту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Пам'ять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DIMM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4 Гб DDR4 SO-DIMM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Зберігання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256 ГБ M.2 NVMe ™ PCIe® 3.0 SSD N / A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 камера VGA-камера 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Бездротовий Wi-Fi 5 (802.11ac) + Bluetooth 4.1 (дводіапазонний) 1 * 1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Порти вводу-виводу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1x 3,5 мм комбінований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іороз'єм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менше,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1x HDMI 1,4 //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1x USB 3,2 Gen 1 Type-A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1x USB 3,2 Gen 1 Type-C 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менше, ніж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2x USB 2,0 Type-A // Зчитувач карт Micro SD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іо SonicMaster Audio від ICE</w:t>
            </w: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power® Вбудований динамік Вбудований мікрофон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Голосове управління з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ідтримкою Cortana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Адаптер змінного струму ø4,0, 65 Вт адаптер змінного струму, вихід: 19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постійного струму, 3,42 А, 65 Вт, вхід: 100 ~ 240 В змінного струму 50/60 Гц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Акумулятор 37WHrs, 2S1P, 2-елементний літі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іонний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(ШxВxГ) 36,02 x 23,49 x 1,99 ~ 1,99 см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Вага (з акумулятором) 1,80 кг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Вага (без акумулятора) 1,70 кг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Безпека Завантаження BIOS Захист паролем користувача Модуль надійної платформи (мікропрограма TPM) 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Для пiдтвердження офiцiйного походження та ввезення товару на територiю Украiни з дотриманням чинного законодавства, учасник у складi тендерноi пропозишii повинен надати авторизацiйний лист вiд виробника вказаного найменування товару або його офiцiйного представника/дилера/дистриб'ютора, що пiдтверджує можливiсть постачання учасником визначеного найменування товар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в межах процедури закупiвлi.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Сертифікати та/або декларації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325C8" w:rsidRPr="00746860" w:rsidTr="00416B2A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Pr="007468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68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746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панелі не менше, ніж 15,6 дюйма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ітлодіодне підсвічування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Яскравість не менше,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250 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Роздільна здатність не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ірше, ніж FHD (1920 x 1080) 16: 9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Відображення антивідблиску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Колірна гамма NTSC: 45%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Панель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івня IPS IPS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Процесорне гірше,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AMD Ryzen ™ 7 4700U Процесор 2,0 ГГц (8 МБ кеш-пам'яті, до 4,1 ГГц, 8 ядер)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Інтегрований графічний процесор AMD Radeon ™ Graphics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Слот розширення (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включає в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себе використаний) 1x слот DDR4 SO-DIMM 1x M.2 2280 PCIe 3.0x4 1x STD 2,5 ”SATA HDD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системна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не менше, ніж 8 ГБ DDR4 на платі + 8 ГБ DDR4 SO-DIMM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Вбудована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пам’ять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не менше, ніж 8 ГБ DDR4 на борту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Пам'ять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DIMM не менше, ніж 8 Гб DDR4 SO-DIMM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Зберігання не менше,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512 Гб SSD накопичувача M.2 NVMe ™ PCIe® 3.0 N / A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Фронтальна камера 720p HD камера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// Б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ез затвора приватності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Бездротовий Wi-Fi 5 (802.11ac) + Bluetooth 4.1 (дводіапазонний) 1 * 1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Порти вводу-виводу не менше,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1x HDMI 1.4 1x 3.5mm Combo Audio Jack 1x DC-in // 2x USB 2.0 1x USB3.1 Type A (Gen1) 1x USB3.1 Type C (Gen 1) // Зчитувач карт Micro SD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Адаптер змінного струму ø4,0, 45 Вт адаптер змінного струму, вихід: </w:t>
            </w:r>
            <w:r w:rsidRPr="00746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постійного струму, 2,37 А, 45 Вт, вхід: 100 ~ 240 В змінного струму 50/60 Гц універсальний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Акумулятор 42WHrs, 3S1P, 3-елементний літі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іонний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Змінний акумулятор №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Тип клавіатури Клавіатура з 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ідсвічуванням Chiclet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Розміри (Ш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ВxГ) 35,98 x 23,53 x 1,95 ~ 1,95 см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Вага (з акумулятором) 1,80 кг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Вага (без акумулятора) 1,70 кг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Для пiдтвердження офiцiйного походження та ввезення товару на територiю Украiни з дотриманням чинного законодавства, учасник у складi тендерноi пропозишii повинен надати авторизацiйний лист вiд виробника вказаного найменування товару або його офiцiйного представника/дилера/дистриб'ютора, що пiдтверджує можливiсть постачання учасником визначеного найменування товар</w:t>
            </w:r>
            <w:proofErr w:type="gramStart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gramEnd"/>
            <w:r w:rsidRPr="00746860">
              <w:rPr>
                <w:rFonts w:ascii="Times New Roman" w:hAnsi="Times New Roman" w:cs="Times New Roman"/>
                <w:sz w:val="24"/>
                <w:szCs w:val="24"/>
              </w:rPr>
              <w:t xml:space="preserve"> в межах процедури закупiвлi.</w:t>
            </w:r>
          </w:p>
          <w:p w:rsidR="00D325C8" w:rsidRPr="00746860" w:rsidRDefault="00D325C8" w:rsidP="0041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</w:rPr>
              <w:t>Сертифікати та/або декларації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5C8" w:rsidRPr="00746860" w:rsidRDefault="00D325C8" w:rsidP="00416B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68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D325C8" w:rsidRPr="00746860" w:rsidRDefault="00D325C8" w:rsidP="00D325C8">
      <w:pPr>
        <w:spacing w:after="0" w:line="240" w:lineRule="auto"/>
        <w:ind w:firstLine="720"/>
        <w:jc w:val="center"/>
        <w:rPr>
          <w:rFonts w:ascii="Times New Roman" w:eastAsia="Lucida Sans Unicode" w:hAnsi="Times New Roman" w:cs="Times New Roman"/>
          <w:sz w:val="24"/>
          <w:szCs w:val="24"/>
          <w:lang w:val="uk-UA" w:bidi="en-US"/>
        </w:rPr>
      </w:pPr>
      <w:r w:rsidRPr="00746860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lastRenderedPageBreak/>
        <w:t xml:space="preserve"> </w:t>
      </w:r>
    </w:p>
    <w:p w:rsidR="00D325C8" w:rsidRPr="00746860" w:rsidRDefault="00D325C8" w:rsidP="00D32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25C8" w:rsidRPr="008A6AE5" w:rsidRDefault="00D325C8" w:rsidP="00D325C8">
      <w:pPr>
        <w:rPr>
          <w:rFonts w:ascii="Times New Roman" w:hAnsi="Times New Roman" w:cs="Times New Roman"/>
          <w:b/>
          <w:lang w:val="uk-UA"/>
        </w:rPr>
      </w:pPr>
    </w:p>
    <w:p w:rsidR="00D325C8" w:rsidRDefault="00D325C8" w:rsidP="00D325C8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0"/>
          <w:szCs w:val="20"/>
          <w:lang w:val="uk-UA" w:bidi="en-US"/>
        </w:rPr>
      </w:pPr>
    </w:p>
    <w:p w:rsidR="00B737A8" w:rsidRDefault="00B737A8" w:rsidP="00B737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00F83" w:rsidRPr="00B737A8" w:rsidRDefault="00200F83">
      <w:pPr>
        <w:rPr>
          <w:lang w:val="uk-UA"/>
        </w:rPr>
      </w:pPr>
    </w:p>
    <w:sectPr w:rsidR="00200F83" w:rsidRPr="00B737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1"/>
    <w:rsid w:val="00051077"/>
    <w:rsid w:val="001446E1"/>
    <w:rsid w:val="00162057"/>
    <w:rsid w:val="00200F83"/>
    <w:rsid w:val="006702BA"/>
    <w:rsid w:val="006A44EB"/>
    <w:rsid w:val="00AB5896"/>
    <w:rsid w:val="00B21D0F"/>
    <w:rsid w:val="00B737A8"/>
    <w:rsid w:val="00D325C8"/>
    <w:rsid w:val="00F81019"/>
    <w:rsid w:val="00FC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0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3307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2021-06-01T07:31:00Z</dcterms:created>
  <dcterms:modified xsi:type="dcterms:W3CDTF">2021-06-01T08:20:00Z</dcterms:modified>
</cp:coreProperties>
</file>